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D" w:rsidRDefault="00E117E9">
      <w:pPr>
        <w:rPr>
          <w:rFonts w:hint="eastAsia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：</w:t>
      </w:r>
    </w:p>
    <w:p w:rsidR="00CF636D" w:rsidRDefault="008815EB">
      <w:pPr>
        <w:spacing w:line="360" w:lineRule="auto"/>
        <w:rPr>
          <w:rFonts w:ascii="仿宋_GB2312" w:eastAsia="仿宋_GB2312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2024</w:t>
      </w: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年</w:t>
      </w: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健康社区（村）居民急救技能提升</w:t>
      </w:r>
      <w:r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项目需求</w:t>
      </w:r>
    </w:p>
    <w:bookmarkEnd w:id="0"/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一、活动对象：广州市居民。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二、活动场地：广州市</w:t>
      </w:r>
      <w:r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个区的社区、村。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三、活动场次：每区不少于共</w:t>
      </w:r>
      <w:r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场，总计不少于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场，每场约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四、活动时间及时长：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4-9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月份，每场约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1.5-2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小时。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五、活动内容：心肺复苏、外伤止血及包扎、常见急症现场急救、意外伤害现场急救等内容。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六、活动形式：理论讲授、案例讨论、视频教学、技能演练、技能训练。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七、其他服务：每场活动前利用易拉宝宣传画、电子海报进行宣传；每场活动后发微信推文；提交工作总结报告和总结性微信推文；拍摄、提交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分钟和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秒的项目工作视频各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一个；为参加活动对象提供小礼品；协作开展课前课后问卷调查等活动。</w:t>
      </w:r>
    </w:p>
    <w:p w:rsidR="00CF636D" w:rsidRDefault="008815E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八、项目价格：定额</w:t>
      </w:r>
      <w:r>
        <w:rPr>
          <w:rFonts w:ascii="仿宋_GB2312" w:eastAsia="仿宋_GB2312" w:hAnsi="Times New Roman" w:cs="Times New Roman" w:hint="eastAsia"/>
          <w:sz w:val="32"/>
          <w:szCs w:val="32"/>
        </w:rPr>
        <w:t>32.7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CF636D" w:rsidRDefault="008815EB">
      <w:pPr>
        <w:spacing w:line="360" w:lineRule="auto"/>
        <w:ind w:firstLine="660"/>
        <w:jc w:val="left"/>
      </w:pPr>
      <w:r>
        <w:rPr>
          <w:rFonts w:ascii="仿宋_GB2312" w:eastAsia="仿宋_GB2312" w:hAnsi="Times New Roman" w:cs="Times New Roman" w:hint="eastAsia"/>
          <w:sz w:val="32"/>
          <w:szCs w:val="32"/>
        </w:rPr>
        <w:t>九、响应材料要求：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、在总价的基础上报可承办的活动场次（不少于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场）。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、提供详细的项目实施方案，方案加盖公章，方案内容包括课程内容及时长设置、实施流程、质控措施、经费明细（总经费定额</w:t>
      </w:r>
      <w:r>
        <w:rPr>
          <w:rFonts w:ascii="仿宋_GB2312" w:eastAsia="仿宋_GB2312" w:hAnsi="Times New Roman" w:cs="Times New Roman" w:hint="eastAsia"/>
          <w:sz w:val="32"/>
          <w:szCs w:val="32"/>
        </w:rPr>
        <w:t>32.7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万元）等。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、提供机构简介、师资力量介绍。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、提供营业执业复印件。</w:t>
      </w:r>
    </w:p>
    <w:sectPr w:rsidR="00CF6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EB" w:rsidRDefault="008815EB" w:rsidP="00E117E9">
      <w:r>
        <w:separator/>
      </w:r>
    </w:p>
  </w:endnote>
  <w:endnote w:type="continuationSeparator" w:id="0">
    <w:p w:rsidR="008815EB" w:rsidRDefault="008815EB" w:rsidP="00E1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EB" w:rsidRDefault="008815EB" w:rsidP="00E117E9">
      <w:r>
        <w:separator/>
      </w:r>
    </w:p>
  </w:footnote>
  <w:footnote w:type="continuationSeparator" w:id="0">
    <w:p w:rsidR="008815EB" w:rsidRDefault="008815EB" w:rsidP="00E1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zQwZjk3MDM1NTg1YzEwOTRkZDdjMTU4NDk2MTYifQ=="/>
  </w:docVars>
  <w:rsids>
    <w:rsidRoot w:val="00CF636D"/>
    <w:rsid w:val="008815EB"/>
    <w:rsid w:val="00CF636D"/>
    <w:rsid w:val="00E117E9"/>
    <w:rsid w:val="16931AB1"/>
    <w:rsid w:val="3DBD5E33"/>
    <w:rsid w:val="47A224DB"/>
    <w:rsid w:val="663F089A"/>
    <w:rsid w:val="71D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C7BED"/>
  <w15:docId w15:val="{7C8F1B50-D6F5-4533-ACEB-85ECE17F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1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117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1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117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>您的公司名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hwy</dc:creator>
  <cp:lastModifiedBy>user</cp:lastModifiedBy>
  <cp:revision>2</cp:revision>
  <dcterms:created xsi:type="dcterms:W3CDTF">2023-04-12T08:56:00Z</dcterms:created>
  <dcterms:modified xsi:type="dcterms:W3CDTF">2024-03-08T07:27:00Z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7E4A5F8CEEFD44BA8B8401DCA1F00463</vt:lpwstr>
  </property>
</Properties>
</file>